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85A6" w14:textId="77777777" w:rsidR="00854613" w:rsidRPr="00877EEC" w:rsidRDefault="00641F10">
      <w:pPr>
        <w:spacing w:line="560" w:lineRule="exact"/>
        <w:jc w:val="center"/>
        <w:rPr>
          <w:rFonts w:ascii="宋体" w:eastAsia="宋体" w:hAnsi="宋体" w:cs="Times New Roman"/>
          <w:bCs/>
          <w:sz w:val="44"/>
          <w:szCs w:val="44"/>
        </w:rPr>
      </w:pPr>
      <w:r w:rsidRPr="00877EEC">
        <w:rPr>
          <w:rFonts w:ascii="宋体" w:eastAsia="宋体" w:hAnsi="宋体" w:cs="Times New Roman"/>
          <w:bCs/>
          <w:sz w:val="44"/>
          <w:szCs w:val="44"/>
        </w:rPr>
        <w:t>温州港乐清湾港务有限公司</w:t>
      </w:r>
    </w:p>
    <w:p w14:paraId="7998F02B" w14:textId="77777777" w:rsidR="00854613" w:rsidRPr="00877EEC" w:rsidRDefault="00641F10">
      <w:pPr>
        <w:spacing w:line="560" w:lineRule="exact"/>
        <w:jc w:val="center"/>
        <w:rPr>
          <w:rFonts w:ascii="宋体" w:eastAsia="宋体" w:hAnsi="宋体" w:cs="Times New Roman"/>
          <w:bCs/>
          <w:sz w:val="44"/>
          <w:szCs w:val="44"/>
        </w:rPr>
      </w:pPr>
      <w:r w:rsidRPr="00877EEC">
        <w:rPr>
          <w:rFonts w:ascii="宋体" w:eastAsia="宋体" w:hAnsi="宋体" w:cs="Times New Roman"/>
          <w:bCs/>
          <w:sz w:val="44"/>
          <w:szCs w:val="44"/>
        </w:rPr>
        <w:t>岸电使用问询表</w:t>
      </w:r>
    </w:p>
    <w:p w14:paraId="7B428AAB" w14:textId="77777777" w:rsidR="00854613" w:rsidRDefault="00641F10">
      <w:pPr>
        <w:spacing w:line="560" w:lineRule="exact"/>
        <w:jc w:val="left"/>
        <w:rPr>
          <w:rFonts w:ascii="Times New Roman" w:eastAsia="仿宋_GB2312" w:hAnsi="Times New Roman" w:cs="Times New Roman"/>
          <w:bCs/>
          <w:szCs w:val="21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Wenzhou Port </w:t>
      </w:r>
      <w:proofErr w:type="spellStart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Yueqingwan</w:t>
      </w:r>
      <w:proofErr w:type="spellEnd"/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Wharf Co.</w:t>
      </w:r>
      <w:r>
        <w:rPr>
          <w:rFonts w:ascii="Segoe UI" w:hAnsi="Segoe UI" w:cs="Segoe UI" w:hint="eastAsia"/>
          <w:color w:val="000000"/>
          <w:sz w:val="23"/>
          <w:szCs w:val="23"/>
          <w:shd w:val="clear" w:color="auto" w:fill="FFFFFF"/>
        </w:rPr>
        <w:t>,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 Ltd.</w:t>
      </w:r>
      <w:r>
        <w:rPr>
          <w:rFonts w:ascii="Times New Roman" w:eastAsia="仿宋_GB2312" w:hAnsi="Times New Roman" w:cs="Times New Roman"/>
          <w:bCs/>
          <w:szCs w:val="21"/>
        </w:rPr>
        <w:t xml:space="preserve"> Inquiry Form for Shore Power Usage</w:t>
      </w:r>
    </w:p>
    <w:p w14:paraId="42CEB570" w14:textId="77777777" w:rsidR="00854613" w:rsidRDefault="00641F10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编号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No.</w:t>
      </w:r>
    </w:p>
    <w:tbl>
      <w:tblPr>
        <w:tblStyle w:val="a9"/>
        <w:tblW w:w="9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5215"/>
      </w:tblGrid>
      <w:tr w:rsidR="003C380C" w14:paraId="266BF646" w14:textId="77777777" w:rsidTr="003C380C">
        <w:trPr>
          <w:trHeight w:val="680"/>
          <w:jc w:val="center"/>
        </w:trPr>
        <w:tc>
          <w:tcPr>
            <w:tcW w:w="3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21B7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船名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Vessel</w:t>
            </w:r>
          </w:p>
        </w:tc>
        <w:tc>
          <w:tcPr>
            <w:tcW w:w="5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1663C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C380C" w14:paraId="787671E4" w14:textId="77777777" w:rsidTr="003C380C">
        <w:trPr>
          <w:trHeight w:val="680"/>
          <w:jc w:val="center"/>
        </w:trPr>
        <w:tc>
          <w:tcPr>
            <w:tcW w:w="3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E474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船公司名称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Shipping company</w:t>
            </w:r>
          </w:p>
        </w:tc>
        <w:tc>
          <w:tcPr>
            <w:tcW w:w="5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7D06B1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C380C" w14:paraId="0E3AF5BE" w14:textId="77777777" w:rsidTr="003C380C">
        <w:trPr>
          <w:trHeight w:val="680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A6F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船次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Cs w:val="21"/>
              </w:rPr>
              <w:t>Voy.No</w:t>
            </w:r>
            <w:proofErr w:type="spellEnd"/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D6E5CE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C380C" w14:paraId="16676A1B" w14:textId="77777777" w:rsidTr="003C380C">
        <w:trPr>
          <w:trHeight w:val="680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571B" w14:textId="77777777" w:rsidR="003C380C" w:rsidRDefault="003C380C">
            <w:pPr>
              <w:ind w:left="1680" w:hangingChars="800" w:hanging="168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靠泊日期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时间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14:paraId="6C78649F" w14:textId="77777777" w:rsidR="003C380C" w:rsidRDefault="003C380C">
            <w:pPr>
              <w:ind w:left="1680" w:hangingChars="800" w:hanging="168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Estimate arrive time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YYYY/MM/DD)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92258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C380C" w14:paraId="2F9F53C9" w14:textId="77777777" w:rsidTr="003C380C">
        <w:trPr>
          <w:trHeight w:val="680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C37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bookmarkStart w:id="0" w:name="OLE_LINK2"/>
            <w:r>
              <w:rPr>
                <w:rFonts w:ascii="Times New Roman" w:eastAsia="仿宋_GB2312" w:hAnsi="Times New Roman" w:cs="Times New Roman"/>
                <w:bCs/>
                <w:szCs w:val="21"/>
              </w:rPr>
              <w:t>离泊日期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时间</w:t>
            </w:r>
          </w:p>
          <w:p w14:paraId="18D337AE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Estimate departure time (YYYY/MM/DD)</w:t>
            </w:r>
            <w:bookmarkEnd w:id="0"/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0BBEB0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C380C" w14:paraId="08B9B118" w14:textId="77777777" w:rsidTr="003C380C">
        <w:trPr>
          <w:trHeight w:val="680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BAB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船方联系人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Ship Contact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66C68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C380C" w14:paraId="0333CE72" w14:textId="77777777" w:rsidTr="003C380C">
        <w:trPr>
          <w:trHeight w:val="680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E1BB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联系方式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Contact Information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1AC81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C380C" w14:paraId="13273E58" w14:textId="77777777" w:rsidTr="003C380C">
        <w:trPr>
          <w:trHeight w:val="680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C60D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是否安装有岸电设备</w:t>
            </w:r>
          </w:p>
          <w:p w14:paraId="0B19B8EB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AMP equipment installed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D7BAD4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bookmarkStart w:id="1" w:name="OLE_LINK1"/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bookmarkEnd w:id="1"/>
            <w:r>
              <w:rPr>
                <w:rFonts w:ascii="Times New Roman" w:eastAsia="仿宋_GB2312" w:hAnsi="Times New Roman" w:cs="Times New Roman"/>
                <w:bCs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Yes    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No</w:t>
            </w:r>
          </w:p>
        </w:tc>
      </w:tr>
      <w:tr w:rsidR="003C380C" w14:paraId="453F0D1D" w14:textId="77777777" w:rsidTr="003C380C">
        <w:trPr>
          <w:trHeight w:val="680"/>
          <w:jc w:val="center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5EC04" w14:textId="77777777" w:rsidR="003C380C" w:rsidRDefault="003C380C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如安装有岸电设备，请继续向下填写</w:t>
            </w:r>
          </w:p>
          <w:p w14:paraId="1C8C1645" w14:textId="77777777" w:rsidR="003C380C" w:rsidRDefault="003C380C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 xml:space="preserve">If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AMP equipment installed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, please continue to fill in below.</w:t>
            </w:r>
          </w:p>
        </w:tc>
      </w:tr>
      <w:tr w:rsidR="003C380C" w14:paraId="1CD4E2FC" w14:textId="77777777" w:rsidTr="003C380C">
        <w:trPr>
          <w:trHeight w:val="680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1C58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是否愿意使用岸基供电</w:t>
            </w:r>
          </w:p>
          <w:p w14:paraId="46D51AAF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Willing to Use Shore Power Supply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D86AF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Yes    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No</w:t>
            </w:r>
          </w:p>
        </w:tc>
      </w:tr>
      <w:tr w:rsidR="003C380C" w14:paraId="3770AAB4" w14:textId="77777777" w:rsidTr="003C380C">
        <w:trPr>
          <w:trHeight w:val="841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D9FC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不接受原因</w:t>
            </w:r>
          </w:p>
          <w:p w14:paraId="33A09767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Reasons for </w:t>
            </w:r>
            <w:proofErr w:type="spellStart"/>
            <w:r>
              <w:rPr>
                <w:rFonts w:ascii="Times New Roman" w:eastAsia="仿宋_GB2312" w:hAnsi="Times New Roman" w:cs="Times New Roman"/>
                <w:bCs/>
                <w:szCs w:val="21"/>
              </w:rPr>
              <w:t>non acceptance</w:t>
            </w:r>
            <w:proofErr w:type="spellEnd"/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D11C0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设备故障或电缆长度不足</w:t>
            </w:r>
          </w:p>
          <w:p w14:paraId="65FEC997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Equipment failure or insufficient cable length</w:t>
            </w:r>
          </w:p>
          <w:p w14:paraId="7A8893B2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插头不匹配</w:t>
            </w:r>
          </w:p>
          <w:p w14:paraId="64971ECE" w14:textId="77777777" w:rsidR="003C380C" w:rsidRDefault="003C380C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shore power plug mismatch</w:t>
            </w:r>
          </w:p>
          <w:p w14:paraId="1485AA84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电压或频率不匹配</w:t>
            </w:r>
          </w:p>
          <w:p w14:paraId="66EB5015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Voltage or frequency mismatch</w:t>
            </w:r>
          </w:p>
          <w:p w14:paraId="6C6C366E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大风暴雨等天气原因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Weather: </w:t>
            </w:r>
          </w:p>
          <w:p w14:paraId="0E70FD05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gale or storm</w:t>
            </w:r>
          </w:p>
          <w:p w14:paraId="1FA76164" w14:textId="77777777" w:rsidR="003C380C" w:rsidRDefault="003C380C">
            <w:pPr>
              <w:ind w:left="210" w:hangingChars="100" w:hanging="21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作业时间紧、靠泊时间短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14:paraId="734FF21F" w14:textId="77777777" w:rsidR="003C380C" w:rsidRDefault="003C380C">
            <w:pPr>
              <w:ind w:left="210" w:hangingChars="100" w:hanging="21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Tight operation time and short berthing time</w:t>
            </w:r>
          </w:p>
          <w:p w14:paraId="5D088353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船舶自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Cs w:val="21"/>
              </w:rPr>
              <w:t>带使用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Cs w:val="21"/>
              </w:rPr>
              <w:t>清洁能源：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14:paraId="2AA2EEEE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lastRenderedPageBreak/>
              <w:t>Ships carry clean energy</w:t>
            </w:r>
          </w:p>
          <w:p w14:paraId="47B4E9E4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不愿意接岸电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14:paraId="027DA9F9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Unwilling to Use Shore Power Supply</w:t>
            </w:r>
          </w:p>
          <w:p w14:paraId="29EE5647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其他原因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Other reasons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：</w:t>
            </w:r>
            <w:r>
              <w:rPr>
                <w:rFonts w:ascii="Times New Roman" w:eastAsia="仿宋_GB2312" w:hAnsi="Times New Roman" w:cs="Times New Roman"/>
                <w:bCs/>
                <w:szCs w:val="21"/>
                <w:u w:val="single"/>
              </w:rPr>
              <w:t xml:space="preserve">                </w:t>
            </w:r>
          </w:p>
        </w:tc>
      </w:tr>
      <w:tr w:rsidR="003C380C" w14:paraId="09C8AB31" w14:textId="77777777" w:rsidTr="003C380C">
        <w:trPr>
          <w:trHeight w:val="823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7613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lastRenderedPageBreak/>
              <w:t>是否已签署供电协议</w:t>
            </w:r>
          </w:p>
          <w:p w14:paraId="118FA487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Supply Agreement Signed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7788D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Yes       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No</w:t>
            </w:r>
          </w:p>
        </w:tc>
      </w:tr>
      <w:tr w:rsidR="003C380C" w14:paraId="129C66C0" w14:textId="77777777" w:rsidTr="003C380C">
        <w:trPr>
          <w:trHeight w:val="836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053B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受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电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电压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Ship Voltage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297C47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□6600V     □6000V   </w:t>
            </w:r>
          </w:p>
          <w:p w14:paraId="10919373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□450V      □400V </w:t>
            </w:r>
          </w:p>
          <w:p w14:paraId="3BD26C95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其他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other</w:t>
            </w:r>
            <w:r>
              <w:rPr>
                <w:rFonts w:ascii="Times New Roman" w:eastAsia="仿宋_GB2312" w:hAnsi="Times New Roman" w:cs="Times New Roman"/>
                <w:bCs/>
                <w:szCs w:val="21"/>
                <w:u w:val="single"/>
              </w:rPr>
              <w:t xml:space="preserve">       </w:t>
            </w:r>
          </w:p>
        </w:tc>
      </w:tr>
      <w:tr w:rsidR="003C380C" w14:paraId="4B5EF29F" w14:textId="77777777" w:rsidTr="003C380C">
        <w:trPr>
          <w:trHeight w:val="846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0F4B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受电频率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Ship Frequency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9B94B9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□60Hz      □50Hz    </w:t>
            </w:r>
          </w:p>
          <w:p w14:paraId="1EA56D4D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其他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other</w:t>
            </w:r>
            <w:r>
              <w:rPr>
                <w:rFonts w:ascii="Times New Roman" w:eastAsia="仿宋_GB2312" w:hAnsi="Times New Roman" w:cs="Times New Roman"/>
                <w:bCs/>
                <w:szCs w:val="21"/>
                <w:u w:val="single"/>
              </w:rPr>
              <w:t xml:space="preserve">       </w:t>
            </w:r>
          </w:p>
        </w:tc>
      </w:tr>
      <w:tr w:rsidR="003C380C" w14:paraId="1501364B" w14:textId="77777777" w:rsidTr="003C380C">
        <w:trPr>
          <w:trHeight w:val="689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5B0E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需求容量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(kVA)</w:t>
            </w:r>
          </w:p>
          <w:p w14:paraId="63701016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Ship Demand Capacity(kVA)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5FA53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C380C" w14:paraId="54169A44" w14:textId="77777777" w:rsidTr="003C380C">
        <w:trPr>
          <w:trHeight w:val="814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3CED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受电位置</w:t>
            </w:r>
          </w:p>
          <w:p w14:paraId="1D0D2EBC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Ship Power Receiving Position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6A596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左舷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Port  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右舷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Starboard</w:t>
            </w:r>
          </w:p>
          <w:p w14:paraId="68CB2350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左、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Cs w:val="21"/>
              </w:rPr>
              <w:t>右舷均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Cs w:val="21"/>
              </w:rPr>
              <w:t>可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Both port and starboard</w:t>
            </w:r>
          </w:p>
        </w:tc>
      </w:tr>
      <w:tr w:rsidR="003C380C" w14:paraId="152680CE" w14:textId="77777777" w:rsidTr="003C380C">
        <w:trPr>
          <w:trHeight w:val="983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C234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电缆规格和长度</w:t>
            </w:r>
          </w:p>
          <w:p w14:paraId="030F2A93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Cable specifications and length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1002C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规格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Spec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 xml:space="preserve">  </w:t>
            </w:r>
          </w:p>
          <w:p w14:paraId="0DD08FBA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长度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Length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米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(m)</w:t>
            </w:r>
          </w:p>
        </w:tc>
      </w:tr>
      <w:tr w:rsidR="003C380C" w14:paraId="4F5F20C2" w14:textId="77777777" w:rsidTr="003C380C">
        <w:trPr>
          <w:trHeight w:val="841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3F2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岸电插头规格</w:t>
            </w:r>
          </w:p>
          <w:p w14:paraId="7DAD4BA3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Shore power plug specifications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BBA33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□350A (6600V/6000V)    </w:t>
            </w:r>
          </w:p>
          <w:p w14:paraId="1A633ED3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□250A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450V/400V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 </w:t>
            </w:r>
          </w:p>
          <w:p w14:paraId="6C6DE7B6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其他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other</w:t>
            </w:r>
            <w:r>
              <w:rPr>
                <w:rFonts w:ascii="Times New Roman" w:eastAsia="仿宋_GB2312" w:hAnsi="Times New Roman" w:cs="Times New Roman"/>
                <w:bCs/>
                <w:szCs w:val="21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 xml:space="preserve">  </w:t>
            </w:r>
          </w:p>
        </w:tc>
      </w:tr>
      <w:tr w:rsidR="003C380C" w14:paraId="3198BF70" w14:textId="77777777" w:rsidTr="003C380C">
        <w:trPr>
          <w:trHeight w:val="680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62A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是否接过岸电</w:t>
            </w:r>
          </w:p>
          <w:p w14:paraId="43D2D92C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Shore Connection Used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4481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Yes  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港口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日期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(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最近一次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) </w:t>
            </w:r>
          </w:p>
          <w:p w14:paraId="256AC256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  <w:u w:val="singl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Port/Date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last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szCs w:val="21"/>
                <w:u w:val="single"/>
              </w:rPr>
              <w:t xml:space="preserve">                              ;                                                     </w:t>
            </w:r>
          </w:p>
          <w:p w14:paraId="0BAE1CEF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No</w:t>
            </w:r>
          </w:p>
        </w:tc>
      </w:tr>
      <w:tr w:rsidR="003C380C" w14:paraId="6B368363" w14:textId="77777777" w:rsidTr="003C380C">
        <w:trPr>
          <w:trHeight w:val="839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6040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是否具备安全连锁回路</w:t>
            </w:r>
          </w:p>
          <w:p w14:paraId="1D931E11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Pilot Loop Available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52919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Yes    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No</w:t>
            </w:r>
          </w:p>
        </w:tc>
      </w:tr>
      <w:tr w:rsidR="003C380C" w14:paraId="4E253CDD" w14:textId="77777777" w:rsidTr="003C380C">
        <w:trPr>
          <w:trHeight w:val="837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D944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切换方式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Switch Model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7CFE2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断电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Power off </w:t>
            </w:r>
          </w:p>
          <w:p w14:paraId="3A1EE433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Cs w:val="21"/>
              </w:rPr>
              <w:t>不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Cs w:val="21"/>
              </w:rPr>
              <w:t>断电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Uninterrupted off</w:t>
            </w:r>
          </w:p>
        </w:tc>
      </w:tr>
      <w:tr w:rsidR="003C380C" w14:paraId="4DA53BE1" w14:textId="77777777" w:rsidTr="003C380C">
        <w:trPr>
          <w:trHeight w:val="849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E80E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船电制式</w:t>
            </w:r>
            <w:proofErr w:type="gramEnd"/>
          </w:p>
          <w:p w14:paraId="1E2D5D3F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Ship Power System Type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EEC8A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□IT       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其他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other</w:t>
            </w:r>
            <w:r>
              <w:rPr>
                <w:rFonts w:ascii="Times New Roman" w:eastAsia="仿宋_GB2312" w:hAnsi="Times New Roman" w:cs="Times New Roman"/>
                <w:bCs/>
                <w:szCs w:val="21"/>
                <w:u w:val="single"/>
              </w:rPr>
              <w:t xml:space="preserve">           </w:t>
            </w:r>
          </w:p>
        </w:tc>
      </w:tr>
      <w:tr w:rsidR="003C380C" w14:paraId="0A5F2023" w14:textId="77777777" w:rsidTr="003C380C">
        <w:trPr>
          <w:trHeight w:val="846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142F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bookmarkStart w:id="2" w:name="OLE_LINK3"/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固定电缆头的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游丝网</w:t>
            </w:r>
            <w:bookmarkEnd w:id="2"/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是否完好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hairspring of the fixed cable head undamaged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B4191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是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Yes    □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否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No</w:t>
            </w:r>
          </w:p>
        </w:tc>
      </w:tr>
      <w:tr w:rsidR="003C380C" w14:paraId="5D2B83CD" w14:textId="77777777" w:rsidTr="003C380C">
        <w:trPr>
          <w:trHeight w:val="845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EAE1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船方代表签字或盖章</w:t>
            </w:r>
          </w:p>
          <w:p w14:paraId="6B5BA436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t>Signature or seal of the ship's representative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B789BA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3C380C" w14:paraId="0095E97B" w14:textId="77777777" w:rsidTr="003C380C">
        <w:trPr>
          <w:trHeight w:val="597"/>
          <w:jc w:val="center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731A71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  <w:lastRenderedPageBreak/>
              <w:t>签字日期</w:t>
            </w:r>
          </w:p>
          <w:p w14:paraId="2CCA4A40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color w:val="333333"/>
                <w:szCs w:val="21"/>
                <w:shd w:val="clear" w:color="auto" w:fill="F9F9F9"/>
              </w:rPr>
              <w:t>Signing Date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F53FC" w14:textId="77777777" w:rsidR="003C380C" w:rsidRDefault="003C380C">
            <w:pPr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14:paraId="3CAF8968" w14:textId="77777777" w:rsidR="00854613" w:rsidRDefault="00854613" w:rsidP="003C380C">
      <w:pPr>
        <w:rPr>
          <w:rFonts w:ascii="Times New Roman" w:hAnsi="Times New Roman" w:cs="Times New Roman"/>
          <w:bCs/>
        </w:rPr>
      </w:pPr>
    </w:p>
    <w:sectPr w:rsidR="00854613">
      <w:headerReference w:type="default" r:id="rId8"/>
      <w:footerReference w:type="even" r:id="rId9"/>
      <w:footerReference w:type="default" r:id="rId10"/>
      <w:pgSz w:w="11905" w:h="16838"/>
      <w:pgMar w:top="2098" w:right="1474" w:bottom="1984" w:left="1587" w:header="850" w:footer="1417" w:gutter="0"/>
      <w:pgNumType w:fmt="numberInDash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AB4D4" w14:textId="77777777" w:rsidR="003D14D7" w:rsidRDefault="003D14D7">
      <w:r>
        <w:separator/>
      </w:r>
    </w:p>
  </w:endnote>
  <w:endnote w:type="continuationSeparator" w:id="0">
    <w:p w14:paraId="7B2C35E9" w14:textId="77777777" w:rsidR="003D14D7" w:rsidRDefault="003D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8CF6" w14:textId="77777777" w:rsidR="00854613" w:rsidRDefault="00641F1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D873E5" wp14:editId="45E321A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B9EDB" w14:textId="77777777" w:rsidR="00854613" w:rsidRDefault="00641F10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873E5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2BB9EDB" w14:textId="77777777" w:rsidR="00854613" w:rsidRDefault="00641F10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58C9" w14:textId="77777777" w:rsidR="00854613" w:rsidRDefault="00641F10">
    <w:pPr>
      <w:pStyle w:val="a3"/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901C67" wp14:editId="749E6F7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5D639" w14:textId="77777777" w:rsidR="00854613" w:rsidRDefault="00641F10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01C6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2855D639" w14:textId="77777777" w:rsidR="00854613" w:rsidRDefault="00641F10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27E09A" wp14:editId="7DE07E2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A7546" w14:textId="77777777" w:rsidR="00854613" w:rsidRDefault="00854613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7E09A" id="文本框 6" o:spid="_x0000_s1028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lohX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51DA7546" w14:textId="77777777" w:rsidR="00854613" w:rsidRDefault="00854613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A85D" w14:textId="77777777" w:rsidR="003D14D7" w:rsidRDefault="003D14D7">
      <w:r>
        <w:separator/>
      </w:r>
    </w:p>
  </w:footnote>
  <w:footnote w:type="continuationSeparator" w:id="0">
    <w:p w14:paraId="16547553" w14:textId="77777777" w:rsidR="003D14D7" w:rsidRDefault="003D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7E41D" w14:textId="77777777" w:rsidR="00854613" w:rsidRDefault="00854613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B6"/>
    <w:rsid w:val="00020AA2"/>
    <w:rsid w:val="000A41F5"/>
    <w:rsid w:val="000F5D2A"/>
    <w:rsid w:val="00103FC6"/>
    <w:rsid w:val="001076E2"/>
    <w:rsid w:val="00132C8F"/>
    <w:rsid w:val="001620AA"/>
    <w:rsid w:val="001A6372"/>
    <w:rsid w:val="001C5D41"/>
    <w:rsid w:val="001D6656"/>
    <w:rsid w:val="001E4D0F"/>
    <w:rsid w:val="001E6B7E"/>
    <w:rsid w:val="00205C4C"/>
    <w:rsid w:val="00230B26"/>
    <w:rsid w:val="00231093"/>
    <w:rsid w:val="00275E16"/>
    <w:rsid w:val="0028494B"/>
    <w:rsid w:val="00286ACD"/>
    <w:rsid w:val="002C53D0"/>
    <w:rsid w:val="002E7B1E"/>
    <w:rsid w:val="002F6EC9"/>
    <w:rsid w:val="00307F8E"/>
    <w:rsid w:val="00395973"/>
    <w:rsid w:val="003A651E"/>
    <w:rsid w:val="003B0A41"/>
    <w:rsid w:val="003B2ED1"/>
    <w:rsid w:val="003C380C"/>
    <w:rsid w:val="003D14D7"/>
    <w:rsid w:val="003F0263"/>
    <w:rsid w:val="003F1274"/>
    <w:rsid w:val="0040630F"/>
    <w:rsid w:val="00423E2C"/>
    <w:rsid w:val="00426191"/>
    <w:rsid w:val="00430EBA"/>
    <w:rsid w:val="0043427A"/>
    <w:rsid w:val="00445D29"/>
    <w:rsid w:val="004561A9"/>
    <w:rsid w:val="004B67C7"/>
    <w:rsid w:val="005017CB"/>
    <w:rsid w:val="00511B0A"/>
    <w:rsid w:val="005334D5"/>
    <w:rsid w:val="005A5D17"/>
    <w:rsid w:val="0060230F"/>
    <w:rsid w:val="00605C96"/>
    <w:rsid w:val="00641F10"/>
    <w:rsid w:val="00642BEA"/>
    <w:rsid w:val="00646B71"/>
    <w:rsid w:val="00647741"/>
    <w:rsid w:val="00686C96"/>
    <w:rsid w:val="006C1304"/>
    <w:rsid w:val="006D0157"/>
    <w:rsid w:val="00717352"/>
    <w:rsid w:val="00735682"/>
    <w:rsid w:val="007E1F21"/>
    <w:rsid w:val="007E7F53"/>
    <w:rsid w:val="007F5549"/>
    <w:rsid w:val="007F724A"/>
    <w:rsid w:val="008437AE"/>
    <w:rsid w:val="00854613"/>
    <w:rsid w:val="0087180E"/>
    <w:rsid w:val="00877EEC"/>
    <w:rsid w:val="00880CBB"/>
    <w:rsid w:val="008E57E5"/>
    <w:rsid w:val="008F0EAF"/>
    <w:rsid w:val="008F6DB6"/>
    <w:rsid w:val="0092490C"/>
    <w:rsid w:val="00937AF4"/>
    <w:rsid w:val="00970710"/>
    <w:rsid w:val="009B6626"/>
    <w:rsid w:val="009D6B7C"/>
    <w:rsid w:val="009E1EA4"/>
    <w:rsid w:val="009E2D49"/>
    <w:rsid w:val="009E34E1"/>
    <w:rsid w:val="00A16987"/>
    <w:rsid w:val="00A70B8D"/>
    <w:rsid w:val="00A76D36"/>
    <w:rsid w:val="00AA2BE7"/>
    <w:rsid w:val="00AB1382"/>
    <w:rsid w:val="00AC2AD8"/>
    <w:rsid w:val="00AF73C1"/>
    <w:rsid w:val="00B032E8"/>
    <w:rsid w:val="00B126CC"/>
    <w:rsid w:val="00B94295"/>
    <w:rsid w:val="00BB4058"/>
    <w:rsid w:val="00BC30A6"/>
    <w:rsid w:val="00BD6C93"/>
    <w:rsid w:val="00C20646"/>
    <w:rsid w:val="00C30EBE"/>
    <w:rsid w:val="00C64991"/>
    <w:rsid w:val="00C95020"/>
    <w:rsid w:val="00CB479C"/>
    <w:rsid w:val="00CC3CA5"/>
    <w:rsid w:val="00CD362D"/>
    <w:rsid w:val="00D01175"/>
    <w:rsid w:val="00D06B50"/>
    <w:rsid w:val="00D41F26"/>
    <w:rsid w:val="00D54142"/>
    <w:rsid w:val="00D63BF8"/>
    <w:rsid w:val="00D73195"/>
    <w:rsid w:val="00D939D4"/>
    <w:rsid w:val="00DA1EF0"/>
    <w:rsid w:val="00DC1851"/>
    <w:rsid w:val="00DF0DB9"/>
    <w:rsid w:val="00EA573E"/>
    <w:rsid w:val="00F13007"/>
    <w:rsid w:val="00F32703"/>
    <w:rsid w:val="00F44F67"/>
    <w:rsid w:val="00F73D5B"/>
    <w:rsid w:val="00FC14C0"/>
    <w:rsid w:val="00FF1D50"/>
    <w:rsid w:val="00FF2B52"/>
    <w:rsid w:val="03581652"/>
    <w:rsid w:val="058E32BF"/>
    <w:rsid w:val="064424ED"/>
    <w:rsid w:val="07922158"/>
    <w:rsid w:val="07C77F9D"/>
    <w:rsid w:val="07FB7581"/>
    <w:rsid w:val="089D7C92"/>
    <w:rsid w:val="08C90A87"/>
    <w:rsid w:val="08E67C87"/>
    <w:rsid w:val="091372C8"/>
    <w:rsid w:val="0B9176F8"/>
    <w:rsid w:val="0BB73AA3"/>
    <w:rsid w:val="0DF13ABF"/>
    <w:rsid w:val="0E070A3E"/>
    <w:rsid w:val="0E8D69FB"/>
    <w:rsid w:val="0EAE1EA5"/>
    <w:rsid w:val="0ED85268"/>
    <w:rsid w:val="117546BA"/>
    <w:rsid w:val="11B41ABF"/>
    <w:rsid w:val="122A452E"/>
    <w:rsid w:val="13542DB0"/>
    <w:rsid w:val="153264C1"/>
    <w:rsid w:val="1609645F"/>
    <w:rsid w:val="16A377C0"/>
    <w:rsid w:val="173B6FF4"/>
    <w:rsid w:val="17681DB3"/>
    <w:rsid w:val="186557AD"/>
    <w:rsid w:val="19014154"/>
    <w:rsid w:val="19397563"/>
    <w:rsid w:val="19620BB5"/>
    <w:rsid w:val="198A419C"/>
    <w:rsid w:val="1A5929ED"/>
    <w:rsid w:val="1BB2184F"/>
    <w:rsid w:val="1C6C5EA1"/>
    <w:rsid w:val="1C954DFB"/>
    <w:rsid w:val="1E2C53B5"/>
    <w:rsid w:val="1E6369B7"/>
    <w:rsid w:val="1F5570C1"/>
    <w:rsid w:val="1F63408D"/>
    <w:rsid w:val="1F6F0182"/>
    <w:rsid w:val="1FB931AC"/>
    <w:rsid w:val="1FD96F7F"/>
    <w:rsid w:val="207D067D"/>
    <w:rsid w:val="21BA320B"/>
    <w:rsid w:val="23DD0D84"/>
    <w:rsid w:val="243B112F"/>
    <w:rsid w:val="2572277A"/>
    <w:rsid w:val="25C27352"/>
    <w:rsid w:val="27727C10"/>
    <w:rsid w:val="28A33EF2"/>
    <w:rsid w:val="29B570DA"/>
    <w:rsid w:val="2A2E60D2"/>
    <w:rsid w:val="2A8C07DD"/>
    <w:rsid w:val="2B275DB5"/>
    <w:rsid w:val="2BE710A1"/>
    <w:rsid w:val="2BFC2575"/>
    <w:rsid w:val="2C296FFF"/>
    <w:rsid w:val="2DA27975"/>
    <w:rsid w:val="2DF66435"/>
    <w:rsid w:val="2E870508"/>
    <w:rsid w:val="2F4A09EF"/>
    <w:rsid w:val="2FFE2E5D"/>
    <w:rsid w:val="33BA0799"/>
    <w:rsid w:val="341E723C"/>
    <w:rsid w:val="34796656"/>
    <w:rsid w:val="35D6422A"/>
    <w:rsid w:val="378B4CC7"/>
    <w:rsid w:val="39FD5F33"/>
    <w:rsid w:val="3ACE0108"/>
    <w:rsid w:val="3BE039BF"/>
    <w:rsid w:val="3C1B5E3E"/>
    <w:rsid w:val="3C1C3804"/>
    <w:rsid w:val="3C802FF2"/>
    <w:rsid w:val="3CCA2A44"/>
    <w:rsid w:val="3E051B64"/>
    <w:rsid w:val="3F19380F"/>
    <w:rsid w:val="3F5D1F50"/>
    <w:rsid w:val="3F945626"/>
    <w:rsid w:val="444F0BD2"/>
    <w:rsid w:val="445F138B"/>
    <w:rsid w:val="466F1F67"/>
    <w:rsid w:val="46965745"/>
    <w:rsid w:val="49003E49"/>
    <w:rsid w:val="49054415"/>
    <w:rsid w:val="498521CD"/>
    <w:rsid w:val="49DA151D"/>
    <w:rsid w:val="4A884657"/>
    <w:rsid w:val="4B0147A8"/>
    <w:rsid w:val="4B282EDB"/>
    <w:rsid w:val="4BB9024F"/>
    <w:rsid w:val="4C62334C"/>
    <w:rsid w:val="4C701E08"/>
    <w:rsid w:val="4D5D520F"/>
    <w:rsid w:val="4D8B5665"/>
    <w:rsid w:val="4DA644C0"/>
    <w:rsid w:val="4E125E21"/>
    <w:rsid w:val="4F1B0FE3"/>
    <w:rsid w:val="4FF909D4"/>
    <w:rsid w:val="50AD3DB7"/>
    <w:rsid w:val="50BB644A"/>
    <w:rsid w:val="50E5099F"/>
    <w:rsid w:val="511856D5"/>
    <w:rsid w:val="51F6353C"/>
    <w:rsid w:val="52A6041D"/>
    <w:rsid w:val="52D74FF9"/>
    <w:rsid w:val="53703C65"/>
    <w:rsid w:val="56FF0A48"/>
    <w:rsid w:val="5762755D"/>
    <w:rsid w:val="57780712"/>
    <w:rsid w:val="58427DDB"/>
    <w:rsid w:val="58DE7204"/>
    <w:rsid w:val="58FF3A82"/>
    <w:rsid w:val="5C132192"/>
    <w:rsid w:val="5D077757"/>
    <w:rsid w:val="5D7918F4"/>
    <w:rsid w:val="5FC6758F"/>
    <w:rsid w:val="610A4967"/>
    <w:rsid w:val="61C706CA"/>
    <w:rsid w:val="62820D2A"/>
    <w:rsid w:val="6343202B"/>
    <w:rsid w:val="63D23E09"/>
    <w:rsid w:val="64D276DC"/>
    <w:rsid w:val="656A3FF0"/>
    <w:rsid w:val="65EF272E"/>
    <w:rsid w:val="66636786"/>
    <w:rsid w:val="694E0453"/>
    <w:rsid w:val="69FD282D"/>
    <w:rsid w:val="6A154662"/>
    <w:rsid w:val="6A211F4E"/>
    <w:rsid w:val="6A2D4227"/>
    <w:rsid w:val="6A6B0E69"/>
    <w:rsid w:val="6D1948A3"/>
    <w:rsid w:val="6E737F96"/>
    <w:rsid w:val="70CB5E68"/>
    <w:rsid w:val="70F61E3C"/>
    <w:rsid w:val="714B36AC"/>
    <w:rsid w:val="719A4166"/>
    <w:rsid w:val="71B15694"/>
    <w:rsid w:val="72F21DD2"/>
    <w:rsid w:val="732E5CC1"/>
    <w:rsid w:val="73B70925"/>
    <w:rsid w:val="7428537F"/>
    <w:rsid w:val="749F4FAD"/>
    <w:rsid w:val="76487F5B"/>
    <w:rsid w:val="7650620D"/>
    <w:rsid w:val="767B5B29"/>
    <w:rsid w:val="77993D2F"/>
    <w:rsid w:val="78085BF3"/>
    <w:rsid w:val="78C733B9"/>
    <w:rsid w:val="78DC12EB"/>
    <w:rsid w:val="792747AC"/>
    <w:rsid w:val="793C4276"/>
    <w:rsid w:val="797A314C"/>
    <w:rsid w:val="7A140357"/>
    <w:rsid w:val="7A392094"/>
    <w:rsid w:val="7B2D4F6E"/>
    <w:rsid w:val="7B577739"/>
    <w:rsid w:val="7BA619AB"/>
    <w:rsid w:val="7BC14038"/>
    <w:rsid w:val="7C0A4EA1"/>
    <w:rsid w:val="7C402716"/>
    <w:rsid w:val="7C633FF7"/>
    <w:rsid w:val="7C9E5634"/>
    <w:rsid w:val="7E9F6B8E"/>
    <w:rsid w:val="7FD8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A252D0"/>
  <w15:docId w15:val="{E25399E6-6E61-4CAC-9200-C550BF9C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687B52-9771-45BF-BFD6-F32C51E0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王超弟</dc:creator>
  <cp:lastModifiedBy>张星永</cp:lastModifiedBy>
  <cp:revision>5</cp:revision>
  <dcterms:created xsi:type="dcterms:W3CDTF">2025-11-19T07:15:00Z</dcterms:created>
  <dcterms:modified xsi:type="dcterms:W3CDTF">2025-11-20T00:49:00Z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eyJoZGlkIjoiOTZmYjQ5NjQ5MGFlYTU1NjZhODIxZjQ4MTg0MmMyZjUiLCJ1c2VySWQiOiI0MDg0MTg1OTEifQ==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A39B894A3E6544B1A3BAA2AB448AF043_13</vt:lpwstr>
  </property>
</Properties>
</file>